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3RNXVyLn6R1pwwBhD3Bj5Akx7g==">AMUW2mWv8BBN3t1OJA8V1XxHfgJ+fT64rcNFfCgtKpJaEwPdMmStM8TPTuIoSYmOtix+ggzPRgiCxcf2VCacfhhQUl/fLptWMSKWfOI7gSOSdfN2EWTPgWyRrus57RwLrSM/LcpACKz4D/fsrtSZqK9e3q0/ADWa5B7+/NwjoMpq4uSBigaE1Ksl2djpreaYDxH2X6U7qTGLwzMNt5zzoCI19ziolAU4yDC3D7bL18cTVwd23IlKN9raidVAccPqt88d7/K0vhTb+HuxvHGfgLIjRirVwS+Y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